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C40" w:rsidRPr="00A633FF" w:rsidRDefault="00B156E7" w:rsidP="00A633FF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РЕПУБЛИКА СРБИЈА</w:t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A633F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П Р Е Д Л О Г</w:t>
      </w:r>
      <w:bookmarkStart w:id="0" w:name="_GoBack"/>
      <w:bookmarkEnd w:id="0"/>
    </w:p>
    <w:p w:rsidR="005D7C40" w:rsidRPr="000B3F25" w:rsidRDefault="005D7C40" w:rsidP="005D7C40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НАРОДНА СКУПШТИНА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Одбор за здравље и породицу</w:t>
      </w:r>
    </w:p>
    <w:p w:rsidR="005D7C40" w:rsidRPr="000B3F25" w:rsidRDefault="00A30575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27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proofErr w:type="gramStart"/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новембар</w:t>
      </w:r>
      <w:proofErr w:type="gramEnd"/>
      <w:r w:rsidR="005D7C40" w:rsidRPr="000B3F2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2025. </w:t>
      </w:r>
      <w:r w:rsidR="005D7C40" w:rsidRPr="000B3F25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године</w:t>
      </w: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Б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е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о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г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р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а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д</w:t>
      </w: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5D7C40" w:rsidRPr="000B3F25" w:rsidRDefault="005D7C40" w:rsidP="005D7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</w:p>
    <w:p w:rsidR="005D7C40" w:rsidRPr="000B3F25" w:rsidRDefault="005D7C40" w:rsidP="005D7C40">
      <w:pPr>
        <w:tabs>
          <w:tab w:val="left" w:pos="720"/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Pr="000B3F25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Pr="000B3F25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ПРЕДСЕДНИК НАРОДНЕ СКУПШТИНЕ</w:t>
      </w:r>
    </w:p>
    <w:p w:rsidR="005D7C40" w:rsidRPr="000B3F25" w:rsidRDefault="005D7C40" w:rsidP="005D7C40">
      <w:pPr>
        <w:tabs>
          <w:tab w:val="left" w:pos="720"/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5D7C40" w:rsidRPr="000B3F25" w:rsidRDefault="005D7C40" w:rsidP="005D7C40">
      <w:pPr>
        <w:tabs>
          <w:tab w:val="left" w:pos="720"/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5D7C40" w:rsidRPr="000B3F25" w:rsidRDefault="005D7C40" w:rsidP="005D7C40">
      <w:pPr>
        <w:spacing w:after="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B3F25">
        <w:rPr>
          <w:rFonts w:ascii="Times New Roman" w:hAnsi="Times New Roman" w:cs="Times New Roman"/>
          <w:sz w:val="24"/>
          <w:szCs w:val="24"/>
          <w:lang w:val="sr-Cyrl-CS"/>
        </w:rPr>
        <w:t>На основу члана 157. став 6. и члана 161. став 1. Пословника Народне скупштине („Службени гласник РС”, број 20/12 - пречишћен текст), Одбор за здр</w:t>
      </w:r>
      <w:r w:rsidR="00555A1A" w:rsidRPr="000B3F25">
        <w:rPr>
          <w:rFonts w:ascii="Times New Roman" w:hAnsi="Times New Roman" w:cs="Times New Roman"/>
          <w:sz w:val="24"/>
          <w:szCs w:val="24"/>
        </w:rPr>
        <w:t>a</w:t>
      </w:r>
      <w:r w:rsidRPr="000B3F25">
        <w:rPr>
          <w:rFonts w:ascii="Times New Roman" w:hAnsi="Times New Roman" w:cs="Times New Roman"/>
          <w:sz w:val="24"/>
          <w:szCs w:val="24"/>
          <w:lang w:val="sr-Cyrl-CS"/>
        </w:rPr>
        <w:t>вље и породицу подн</w:t>
      </w:r>
      <w:r w:rsidR="00555A1A" w:rsidRPr="000B3F25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0B3F25">
        <w:rPr>
          <w:rFonts w:ascii="Times New Roman" w:hAnsi="Times New Roman" w:cs="Times New Roman"/>
          <w:sz w:val="24"/>
          <w:szCs w:val="24"/>
          <w:lang w:val="sr-Cyrl-CS"/>
        </w:rPr>
        <w:t>си на Предлог закона о размени података, докумената и обавештења у случају наступања привремене спречености за рад коришћењем софтверског решења „е-Боловање – Послодавацˮ, следећи амандман:</w:t>
      </w:r>
    </w:p>
    <w:p w:rsidR="005D7C40" w:rsidRPr="000B3F25" w:rsidRDefault="005D7C40" w:rsidP="005D7C40">
      <w:pPr>
        <w:spacing w:after="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D7C40" w:rsidRPr="000B3F25" w:rsidRDefault="005D7C40" w:rsidP="005D7C40">
      <w:pPr>
        <w:spacing w:after="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D7C40" w:rsidRPr="00827F0D" w:rsidRDefault="005D7C40" w:rsidP="005D7C40">
      <w:pPr>
        <w:spacing w:after="0" w:line="240" w:lineRule="auto"/>
        <w:jc w:val="center"/>
        <w:rPr>
          <w:rFonts w:ascii="Times New Roman" w:hAnsi="Times New Roman" w:cs="Times New Roman"/>
          <w:spacing w:val="40"/>
          <w:sz w:val="24"/>
          <w:szCs w:val="24"/>
          <w:lang w:val="sr-Cyrl-CS"/>
        </w:rPr>
      </w:pPr>
      <w:r w:rsidRPr="00827F0D">
        <w:rPr>
          <w:rFonts w:ascii="Times New Roman" w:hAnsi="Times New Roman" w:cs="Times New Roman"/>
          <w:spacing w:val="40"/>
          <w:sz w:val="24"/>
          <w:szCs w:val="24"/>
          <w:lang w:val="sr-Cyrl-CS"/>
        </w:rPr>
        <w:t>АМАНДМАН</w:t>
      </w:r>
    </w:p>
    <w:p w:rsidR="005D7C40" w:rsidRPr="000B3F25" w:rsidRDefault="005D7C40" w:rsidP="005D7C40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  <w:lang w:val="sr-Cyrl-CS"/>
        </w:rPr>
      </w:pPr>
    </w:p>
    <w:p w:rsidR="00185952" w:rsidRPr="000B3F25" w:rsidRDefault="00185952" w:rsidP="00185952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Члан 9. став 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4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. Предлога закона мења се и гласи:</w:t>
      </w:r>
    </w:p>
    <w:p w:rsidR="00185952" w:rsidRPr="000B3F25" w:rsidRDefault="00185952" w:rsidP="00185952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„У случају наступања привремене спречености за рад полицијског службеника</w:t>
      </w:r>
      <w:r w:rsidR="00AE0A3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0B3F25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податак о дијагнози болести или повреде доставља се, односно чини се доступним послодавцу, уз примену мера заштите података у складу са законом.“</w:t>
      </w:r>
    </w:p>
    <w:p w:rsidR="00185952" w:rsidRPr="000B3F25" w:rsidRDefault="00185952" w:rsidP="00185952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</w:pPr>
    </w:p>
    <w:p w:rsidR="002A1FAB" w:rsidRPr="00827F0D" w:rsidRDefault="00185952" w:rsidP="00185952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27F0D">
        <w:rPr>
          <w:rFonts w:ascii="Times New Roman" w:hAnsi="Times New Roman" w:cs="Times New Roman"/>
          <w:sz w:val="24"/>
          <w:szCs w:val="24"/>
          <w:lang w:val="sr-Cyrl-RS"/>
        </w:rPr>
        <w:t>О б р а з л о ж е њ е</w:t>
      </w:r>
    </w:p>
    <w:p w:rsidR="00185952" w:rsidRPr="000B3F25" w:rsidRDefault="00185952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3F25">
        <w:rPr>
          <w:rFonts w:ascii="Times New Roman" w:hAnsi="Times New Roman" w:cs="Times New Roman"/>
          <w:sz w:val="24"/>
          <w:szCs w:val="24"/>
          <w:lang w:val="sr-Cyrl-RS"/>
        </w:rPr>
        <w:t>Предложеним амандманом омогућава се несметана примена одредаба Закона о полицији и подзаконских аката донетих за његово спровођење у којима је за извршавање појединих дужности, односно остваривање појединих права полицијских службеника релевантан податак о дијагнози болести, односно повреде  која је узрок привремене спречености за рад. Извршавање тих дужности и остваривање тих права је у директној зависности од тога да ли је Министарству као послодавцу познат податак о дијагнози болести односно повреде</w:t>
      </w:r>
      <w:r w:rsidRPr="000B3F25">
        <w:rPr>
          <w:rFonts w:ascii="Times New Roman" w:hAnsi="Times New Roman" w:cs="Times New Roman"/>
          <w:sz w:val="24"/>
          <w:szCs w:val="24"/>
        </w:rPr>
        <w:t xml:space="preserve">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полицијског службеника који је привремено спречен за рад. </w:t>
      </w:r>
    </w:p>
    <w:p w:rsidR="00185952" w:rsidRPr="000B3F25" w:rsidRDefault="00185952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lang w:val="sr-Cyrl-RS"/>
        </w:rPr>
        <w:t>Министарство унутрашњих послова, као послодавац, и полицијски службеници као запослени, суочавају се са изазовима у овој области од када је априла 2021. године почео да се примењује Правилник о обрасцима у систему здравствене заштите („Службени гласник РС“, бр. 31/21 и 61/22), којим су стављене ван снаге одредбе</w:t>
      </w:r>
      <w:r w:rsidRPr="000B3F25">
        <w:rPr>
          <w:rFonts w:ascii="Times New Roman" w:hAnsi="Times New Roman" w:cs="Times New Roman"/>
          <w:sz w:val="24"/>
          <w:szCs w:val="24"/>
        </w:rPr>
        <w:t xml:space="preserve"> Правилника о начину и поступку остваривања права из обавезног здравственог осигурања („Службени гласник РС”, бр. 10/10, 18/10 – исправка, 46/10, 52/10 – исправка, 80/10, 60/11 – УС, 1/13, 108/17 и 82/19 – др. пропис)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које су прописивале да образац извештаја о привременој спречености за рад садржи податак о дијагнози болести или повреде. </w:t>
      </w:r>
    </w:p>
    <w:p w:rsidR="00185952" w:rsidRPr="000B3F25" w:rsidRDefault="00185952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0B3F25">
        <w:rPr>
          <w:rFonts w:ascii="Times New Roman" w:hAnsi="Times New Roman" w:cs="Times New Roman"/>
          <w:bCs/>
          <w:sz w:val="24"/>
          <w:szCs w:val="24"/>
        </w:rPr>
        <w:t>Законом о полицији</w:t>
      </w:r>
      <w:r w:rsidRPr="000B3F25">
        <w:rPr>
          <w:rFonts w:ascii="Times New Roman" w:hAnsi="Times New Roman" w:cs="Times New Roman"/>
          <w:sz w:val="24"/>
          <w:szCs w:val="24"/>
        </w:rPr>
        <w:t xml:space="preserve">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0B3F25">
        <w:rPr>
          <w:rFonts w:ascii="Times New Roman" w:hAnsi="Times New Roman" w:cs="Times New Roman"/>
          <w:sz w:val="24"/>
          <w:szCs w:val="24"/>
        </w:rPr>
        <w:t>олицијски службеник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је </w:t>
      </w:r>
      <w:r w:rsidRPr="000B3F25">
        <w:rPr>
          <w:rFonts w:ascii="Times New Roman" w:hAnsi="Times New Roman" w:cs="Times New Roman"/>
          <w:sz w:val="24"/>
          <w:szCs w:val="24"/>
        </w:rPr>
        <w:t xml:space="preserve">дужан да непосредном руководиоцу преда службено оружје, муницију, службену легитимацију и службену значку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>у случају привремене спречености за рад</w:t>
      </w:r>
      <w:r w:rsidRPr="000B3F25">
        <w:rPr>
          <w:rFonts w:ascii="Times New Roman" w:hAnsi="Times New Roman" w:cs="Times New Roman"/>
          <w:sz w:val="24"/>
          <w:szCs w:val="24"/>
        </w:rPr>
        <w:t xml:space="preserve"> због болести из групе душевних болести </w:t>
      </w:r>
      <w:r w:rsidRPr="000B3F25"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B3F25">
        <w:rPr>
          <w:rFonts w:ascii="Times New Roman" w:hAnsi="Times New Roman" w:cs="Times New Roman"/>
          <w:sz w:val="24"/>
          <w:szCs w:val="24"/>
        </w:rPr>
        <w:t>поремећаја.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B3F25">
        <w:rPr>
          <w:rFonts w:ascii="Times New Roman" w:hAnsi="Times New Roman" w:cs="Times New Roman"/>
          <w:sz w:val="24"/>
          <w:szCs w:val="24"/>
        </w:rPr>
        <w:t xml:space="preserve">Ако полицијски службеник не поступи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>на наведен начин</w:t>
      </w:r>
      <w:r w:rsidRPr="000B3F25">
        <w:rPr>
          <w:rFonts w:ascii="Times New Roman" w:hAnsi="Times New Roman" w:cs="Times New Roman"/>
          <w:sz w:val="24"/>
          <w:szCs w:val="24"/>
        </w:rPr>
        <w:t xml:space="preserve"> непосредни руководилац дужан је да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наведену </w:t>
      </w:r>
      <w:r w:rsidRPr="000B3F25">
        <w:rPr>
          <w:rFonts w:ascii="Times New Roman" w:hAnsi="Times New Roman" w:cs="Times New Roman"/>
          <w:sz w:val="24"/>
          <w:szCs w:val="24"/>
        </w:rPr>
        <w:t>опрему привремено одузме - даном сазнања за привремену спреченост.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B3F25">
        <w:rPr>
          <w:rFonts w:ascii="Times New Roman" w:hAnsi="Times New Roman" w:cs="Times New Roman"/>
          <w:sz w:val="24"/>
          <w:szCs w:val="24"/>
        </w:rPr>
        <w:t>По престанку привремене спречености за рад полицијском службенику враћа се службено оружје, муниција, службена легитимација и службена значк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B3F25">
        <w:rPr>
          <w:rFonts w:ascii="Times New Roman" w:hAnsi="Times New Roman" w:cs="Times New Roman"/>
          <w:sz w:val="24"/>
          <w:szCs w:val="24"/>
        </w:rPr>
        <w:t>.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Имајући у виду да је у складу са Законом о полицији податак о дијагнози болести релевантан за извршавање дужности (предаја/одузимање оружја), а како одредба члана 9. став 4. Предлога закона прописује достављање податка о дијагнози болести само за сврху остваривања права, то би прихватање амандмана омогућило достављање податка о дијагнози болести и у сврху извршавањ</w:t>
      </w:r>
      <w:r w:rsidRPr="000B3F25">
        <w:rPr>
          <w:rFonts w:ascii="Times New Roman" w:hAnsi="Times New Roman" w:cs="Times New Roman"/>
          <w:sz w:val="24"/>
          <w:szCs w:val="24"/>
        </w:rPr>
        <w:t xml:space="preserve">a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дужности полицијског службеника (како полицијског службеника који је привремено спречен за рад, тако и његовог непосредног руководиоца). Непоседовање овог податка и последично – неизвршавање ове обавезе би у пракси могло да има далекосежне штетне последице, имајући у виду потенцијалну друштвену опасност поседовања службеног оружја од стране полицијског службеника који је привремено спречен за рад </w:t>
      </w:r>
      <w:r w:rsidRPr="000B3F25">
        <w:rPr>
          <w:rFonts w:ascii="Times New Roman" w:hAnsi="Times New Roman" w:cs="Times New Roman"/>
          <w:sz w:val="24"/>
          <w:szCs w:val="24"/>
        </w:rPr>
        <w:t>због болести из групе душевних болести и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B3F25">
        <w:rPr>
          <w:rFonts w:ascii="Times New Roman" w:hAnsi="Times New Roman" w:cs="Times New Roman"/>
          <w:sz w:val="24"/>
          <w:szCs w:val="24"/>
        </w:rPr>
        <w:t>поремећаја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185952" w:rsidRPr="000B3F25" w:rsidRDefault="00185952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B3F25">
        <w:rPr>
          <w:rFonts w:ascii="Times New Roman" w:hAnsi="Times New Roman" w:cs="Times New Roman"/>
          <w:bCs/>
          <w:color w:val="000000"/>
          <w:sz w:val="24"/>
          <w:szCs w:val="24"/>
          <w:lang w:val="sr-Cyrl-RS"/>
        </w:rPr>
        <w:t>Такође, сагласно члану 190. Закона о полицији, п</w:t>
      </w:r>
      <w:r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олицијском службенику, </w:t>
      </w:r>
      <w:r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>у случају теже болести ван рада</w:t>
      </w:r>
      <w:r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која животно угрожава запосленог, припада накнада плате у висини 100% основне плате, увећане за минули рад. Ово право се остварује на основу </w:t>
      </w:r>
      <w:r w:rsidRPr="000B3F25">
        <w:rPr>
          <w:rFonts w:ascii="Times New Roman" w:hAnsi="Times New Roman" w:cs="Times New Roman"/>
          <w:bCs/>
          <w:color w:val="000000"/>
          <w:sz w:val="24"/>
          <w:szCs w:val="24"/>
        </w:rPr>
        <w:t>Листе тежих болести и повреда ван рада</w:t>
      </w:r>
      <w:r w:rsidRPr="000B3F25">
        <w:rPr>
          <w:rFonts w:ascii="Times New Roman" w:hAnsi="Times New Roman" w:cs="Times New Roman"/>
          <w:color w:val="000000"/>
          <w:sz w:val="24"/>
          <w:szCs w:val="24"/>
        </w:rPr>
        <w:t xml:space="preserve"> коју је утврдила здравствена установа надлежна за заштиту запослених у Министарству</w:t>
      </w:r>
      <w:r w:rsidRPr="000B3F2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 У Предлогу закона изостављено је да се поред дијагнозе болести наведе и дијагноза повреде а што је неопходно како би полицијски службеници могли да напред наведено право остваре у целости.</w:t>
      </w:r>
    </w:p>
    <w:p w:rsidR="00185952" w:rsidRPr="000B3F25" w:rsidRDefault="00185952" w:rsidP="00185952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</w:pPr>
      <w:r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Имајући у виду наведено и потребу да се створе услови да се Закон о полицији примењуј</w:t>
      </w:r>
      <w:r w:rsidRPr="000B3F2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</w:t>
      </w:r>
      <w:r w:rsidRPr="000B3F25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 xml:space="preserve"> у целости, предлаже се усвајање наведеног амандмана. </w:t>
      </w:r>
    </w:p>
    <w:p w:rsidR="00185952" w:rsidRPr="000B3F25" w:rsidRDefault="00185952" w:rsidP="00185952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D7C40" w:rsidRPr="000B3F25" w:rsidRDefault="005D7C40" w:rsidP="005D7C40">
      <w:pPr>
        <w:spacing w:after="720" w:line="240" w:lineRule="auto"/>
        <w:ind w:firstLine="1191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D7C40" w:rsidRPr="000B3F25" w:rsidTr="002719C7">
        <w:tc>
          <w:tcPr>
            <w:tcW w:w="4508" w:type="dxa"/>
          </w:tcPr>
          <w:p w:rsidR="005D7C40" w:rsidRPr="000B3F25" w:rsidRDefault="005D7C40" w:rsidP="002719C7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508" w:type="dxa"/>
          </w:tcPr>
          <w:p w:rsidR="005D7C40" w:rsidRPr="00BC543A" w:rsidRDefault="000652A8" w:rsidP="002719C7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</w:t>
            </w:r>
            <w:r w:rsidR="00BC5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ПРЕДСЕДНИК</w:t>
            </w:r>
          </w:p>
        </w:tc>
      </w:tr>
    </w:tbl>
    <w:p w:rsidR="005D7C40" w:rsidRPr="000B3F25" w:rsidRDefault="005D7C40" w:rsidP="005D7C40">
      <w:pPr>
        <w:spacing w:after="240" w:line="240" w:lineRule="auto"/>
        <w:ind w:firstLine="1191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</w:t>
      </w:r>
      <w:r w:rsidR="000652A8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52A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0B3F25">
        <w:rPr>
          <w:rFonts w:ascii="Times New Roman" w:hAnsi="Times New Roman" w:cs="Times New Roman"/>
          <w:sz w:val="24"/>
          <w:szCs w:val="24"/>
          <w:lang w:val="sr-Cyrl-RS"/>
        </w:rPr>
        <w:t xml:space="preserve">  Др Муамер Бачевац</w:t>
      </w:r>
    </w:p>
    <w:p w:rsidR="002B035B" w:rsidRPr="00BC543A" w:rsidRDefault="002B035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2B035B" w:rsidRPr="00BC543A" w:rsidSect="005D7C40">
      <w:pgSz w:w="11906" w:h="16838" w:code="9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6D" w:rsidRDefault="00C9566D" w:rsidP="00A633FF">
      <w:pPr>
        <w:spacing w:after="0" w:line="240" w:lineRule="auto"/>
      </w:pPr>
      <w:r>
        <w:separator/>
      </w:r>
    </w:p>
  </w:endnote>
  <w:endnote w:type="continuationSeparator" w:id="0">
    <w:p w:rsidR="00C9566D" w:rsidRDefault="00C9566D" w:rsidP="00A63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6D" w:rsidRDefault="00C9566D" w:rsidP="00A633FF">
      <w:pPr>
        <w:spacing w:after="0" w:line="240" w:lineRule="auto"/>
      </w:pPr>
      <w:r>
        <w:separator/>
      </w:r>
    </w:p>
  </w:footnote>
  <w:footnote w:type="continuationSeparator" w:id="0">
    <w:p w:rsidR="00C9566D" w:rsidRDefault="00C9566D" w:rsidP="00A633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B6"/>
    <w:rsid w:val="000652A8"/>
    <w:rsid w:val="000B3F25"/>
    <w:rsid w:val="001830D9"/>
    <w:rsid w:val="00185952"/>
    <w:rsid w:val="001E5BB6"/>
    <w:rsid w:val="002A1FAB"/>
    <w:rsid w:val="002B035B"/>
    <w:rsid w:val="0041322E"/>
    <w:rsid w:val="00555A1A"/>
    <w:rsid w:val="005A15D9"/>
    <w:rsid w:val="005D7C40"/>
    <w:rsid w:val="00827F0D"/>
    <w:rsid w:val="00A30575"/>
    <w:rsid w:val="00A633FF"/>
    <w:rsid w:val="00AE0A36"/>
    <w:rsid w:val="00AE52FA"/>
    <w:rsid w:val="00B156E7"/>
    <w:rsid w:val="00BC543A"/>
    <w:rsid w:val="00C7711F"/>
    <w:rsid w:val="00C9566D"/>
    <w:rsid w:val="00E4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7A037"/>
  <w15:chartTrackingRefBased/>
  <w15:docId w15:val="{C62D8E85-5A19-4C71-887A-7E7E632F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C4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85952"/>
    <w:pPr>
      <w:spacing w:after="0" w:line="240" w:lineRule="auto"/>
    </w:pPr>
    <w:rPr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6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3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3FF"/>
  </w:style>
  <w:style w:type="paragraph" w:styleId="Footer">
    <w:name w:val="footer"/>
    <w:basedOn w:val="Normal"/>
    <w:link w:val="FooterChar"/>
    <w:uiPriority w:val="99"/>
    <w:unhideWhenUsed/>
    <w:rsid w:val="00A63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Božana Vojinović</cp:lastModifiedBy>
  <cp:revision>7</cp:revision>
  <cp:lastPrinted>2025-11-27T07:30:00Z</cp:lastPrinted>
  <dcterms:created xsi:type="dcterms:W3CDTF">2025-11-26T14:40:00Z</dcterms:created>
  <dcterms:modified xsi:type="dcterms:W3CDTF">2025-11-27T07:37:00Z</dcterms:modified>
</cp:coreProperties>
</file>